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studeni 201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807F6F" w:rsidRDefault="00807F6F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E46809" w:rsidRDefault="001143A8" w:rsidP="00E4680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  <w:r w:rsidR="00E46809"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  <w:t>PRIJEDLOG</w:t>
      </w:r>
      <w:bookmarkStart w:id="0" w:name="_GoBack"/>
      <w:bookmarkEnd w:id="0"/>
    </w:p>
    <w:p w:rsidR="00414F49" w:rsidRPr="00414F49" w:rsidRDefault="00414F49" w:rsidP="008D08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 temelju članka 33. stavk</w:t>
      </w:r>
      <w:r w:rsidR="00807F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a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13. i 14. Zakona o održivom gospodarenju otpadom </w:t>
      </w:r>
      <w:r w:rsidR="00BD588A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(„Narodne novine“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broj 94/13.)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članka 3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Statuta Općine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(„Službeni vjesnik“ Vukovarsko – srijemske županije broj 5/13.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),</w:t>
      </w: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Općinsko vijeće Općine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na 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5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sjednici održanoj 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dana 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29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studenog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201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 donosi</w:t>
      </w:r>
    </w:p>
    <w:p w:rsidR="00414F49" w:rsidRPr="00414F49" w:rsidRDefault="00414F49" w:rsidP="00414F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P R O G R A M </w:t>
      </w:r>
    </w:p>
    <w:p w:rsid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201</w:t>
      </w:r>
      <w:r w:rsidR="00B41EB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8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godinu </w:t>
      </w:r>
    </w:p>
    <w:p w:rsidR="002028A1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1143A8" w:rsidRPr="00414F49" w:rsidRDefault="001143A8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I. OPĆA ODREDBA</w:t>
      </w:r>
      <w:r w:rsidRPr="00414F49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2028A1" w:rsidRPr="00FA4AAE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1.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Ovim Programom određuje se gradnja građevina za gospodarenje komunalnim otpadom na području </w:t>
      </w:r>
      <w:r w:rsidR="00856D36">
        <w:rPr>
          <w:rFonts w:ascii="Times New Roman" w:hAnsi="Times New Roman" w:cs="Times New Roman"/>
          <w:i/>
          <w:sz w:val="24"/>
          <w:szCs w:val="24"/>
        </w:rPr>
        <w:t xml:space="preserve">Općine Stari </w:t>
      </w:r>
      <w:proofErr w:type="spellStart"/>
      <w:r w:rsidR="00856D36">
        <w:rPr>
          <w:rFonts w:ascii="Times New Roman" w:hAnsi="Times New Roman" w:cs="Times New Roman"/>
          <w:i/>
          <w:sz w:val="24"/>
          <w:szCs w:val="24"/>
        </w:rPr>
        <w:t>Jankovci</w:t>
      </w:r>
      <w:proofErr w:type="spellEnd"/>
      <w:r w:rsidR="002028A1" w:rsidRPr="002028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(u daljnjem tekstu: Općine) za </w:t>
      </w:r>
      <w:r w:rsidR="00B41EB3">
        <w:rPr>
          <w:rFonts w:ascii="Times New Roman" w:hAnsi="Times New Roman" w:cs="Times New Roman"/>
          <w:i/>
          <w:sz w:val="24"/>
          <w:szCs w:val="24"/>
        </w:rPr>
        <w:t>2018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>Program gradnje građevina za gospodarenje komunalnim otpadom za 201</w:t>
      </w:r>
      <w:r w:rsidR="00B41EB3">
        <w:rPr>
          <w:rFonts w:ascii="Times New Roman" w:hAnsi="Times New Roman" w:cs="Times New Roman"/>
          <w:i/>
          <w:sz w:val="24"/>
          <w:szCs w:val="24"/>
        </w:rPr>
        <w:t>8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:rsidR="002028A1" w:rsidRPr="001143A8" w:rsidRDefault="002028A1" w:rsidP="001143A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143A8">
        <w:rPr>
          <w:rFonts w:ascii="Times New Roman" w:hAnsi="Times New Roman" w:cs="Times New Roman"/>
          <w:b/>
          <w:i/>
          <w:sz w:val="24"/>
          <w:szCs w:val="24"/>
        </w:rPr>
        <w:t>II. GRADNJA GRAĐEVINA ZA GOSPODARENJE KOMUNALNIM OTPADOM</w:t>
      </w:r>
    </w:p>
    <w:p w:rsidR="002028A1" w:rsidRPr="00414F49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028A1" w:rsidRPr="00FA4AAE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Članak 2.</w:t>
      </w:r>
    </w:p>
    <w:p w:rsidR="002028A1" w:rsidRPr="002028A1" w:rsidRDefault="002028A1" w:rsidP="002028A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U tabličnom prikazu naznačen je opis </w:t>
      </w:r>
      <w:r w:rsidR="00807F6F">
        <w:rPr>
          <w:rFonts w:ascii="Times New Roman" w:hAnsi="Times New Roman" w:cs="Times New Roman"/>
          <w:i/>
        </w:rPr>
        <w:t>radova</w:t>
      </w:r>
      <w:r>
        <w:rPr>
          <w:rFonts w:ascii="Times New Roman" w:hAnsi="Times New Roman" w:cs="Times New Roman"/>
          <w:i/>
        </w:rPr>
        <w:t xml:space="preserve"> gradnje s procjenom troškova za gradnju građevina i iskazom financijskih sredstava u kunama potrebnim za njegovo ostvarivanja s naznakom izvora financiranja</w:t>
      </w:r>
      <w:r w:rsidR="008D0880">
        <w:rPr>
          <w:rFonts w:ascii="Times New Roman" w:hAnsi="Times New Roman" w:cs="Times New Roman"/>
          <w:i/>
        </w:rPr>
        <w:t>.</w:t>
      </w:r>
    </w:p>
    <w:p w:rsidR="00414F4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4F23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7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856D36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="00807F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gradnja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reciklažnog</w:t>
            </w:r>
            <w:proofErr w:type="spellEnd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dvorišta </w:t>
            </w:r>
          </w:p>
        </w:tc>
        <w:tc>
          <w:tcPr>
            <w:tcW w:w="663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172-3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149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11</w:t>
            </w:r>
          </w:p>
          <w:p w:rsidR="003F0495" w:rsidRP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5</w:t>
            </w:r>
            <w:r w:rsidR="00BF6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Default="003F0495" w:rsidP="00DE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356.577,59</w:t>
            </w:r>
          </w:p>
          <w:p w:rsidR="003F0495" w:rsidRPr="00807F6F" w:rsidRDefault="003F0495" w:rsidP="00DE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2.343.422,41</w:t>
            </w: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E94D8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2.7</w:t>
            </w:r>
            <w:r w:rsidR="00DE68D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FA4AAE" w:rsidRPr="00FA4AAE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</w:t>
      </w:r>
      <w:r w:rsidR="001053C1"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3</w:t>
      </w: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FA4AAE" w:rsidRDefault="00FA4AAE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Gradnja građevina za gospodarenje otpadom financirati će se:</w:t>
      </w:r>
    </w:p>
    <w:p w:rsidR="00FA4AAE" w:rsidRPr="00BF6F81" w:rsidRDefault="00FA4AAE" w:rsidP="00BF6F81">
      <w:pPr>
        <w:pStyle w:val="Odlomakpopisa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Iz prihoda</w:t>
      </w:r>
      <w:r w:rsidR="003F0495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opće </w:t>
      </w:r>
      <w:r w:rsidR="00BF6F81">
        <w:rPr>
          <w:rFonts w:ascii="Times New Roman" w:hAnsi="Times New Roman" w:cs="Times New Roman"/>
          <w:i/>
          <w:sz w:val="24"/>
          <w:szCs w:val="24"/>
          <w:lang w:eastAsia="hr-HR"/>
        </w:rPr>
        <w:t>p</w:t>
      </w:r>
      <w:r w:rsidR="003F0495">
        <w:rPr>
          <w:rFonts w:ascii="Times New Roman" w:hAnsi="Times New Roman" w:cs="Times New Roman"/>
          <w:i/>
          <w:sz w:val="24"/>
          <w:szCs w:val="24"/>
          <w:lang w:eastAsia="hr-HR"/>
        </w:rPr>
        <w:t>omo</w:t>
      </w:r>
      <w:r w:rsidR="00BF6F81">
        <w:rPr>
          <w:rFonts w:ascii="Times New Roman" w:hAnsi="Times New Roman" w:cs="Times New Roman"/>
          <w:i/>
          <w:sz w:val="24"/>
          <w:szCs w:val="24"/>
          <w:lang w:eastAsia="hr-HR"/>
        </w:rPr>
        <w:t>ć</w:t>
      </w:r>
      <w:r w:rsidR="003F0495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i - </w:t>
      </w: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9E2181">
        <w:rPr>
          <w:rFonts w:ascii="Times New Roman" w:hAnsi="Times New Roman" w:cs="Times New Roman"/>
          <w:i/>
          <w:sz w:val="24"/>
          <w:szCs w:val="24"/>
          <w:lang w:eastAsia="hr-HR"/>
        </w:rPr>
        <w:tab/>
      </w:r>
      <w:r w:rsid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356.577,59 </w:t>
      </w:r>
      <w:r w:rsidR="00463B5A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>kn</w:t>
      </w:r>
    </w:p>
    <w:p w:rsidR="00FA4AAE" w:rsidRPr="00BF6F81" w:rsidRDefault="00BF6F81" w:rsidP="00BF6F8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>Ugovora sklopljen sa Ministarstvom</w:t>
      </w:r>
      <w:r w:rsidR="00FA4AAE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ab/>
      </w:r>
      <w:r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zaštite okoliša i energetike, te Fonda za zaštitu okoliša i energetsku učinkovitost 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>–</w:t>
      </w:r>
      <w:r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>2.343.422,41 kn</w:t>
      </w:r>
    </w:p>
    <w:p w:rsidR="00BF6F81" w:rsidRPr="003625C4" w:rsidRDefault="00BF6F81" w:rsidP="009E2181">
      <w:pPr>
        <w:pStyle w:val="Odlomakpopisa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FA4AAE" w:rsidRDefault="00FA4AAE" w:rsidP="00A12BCC">
      <w:pPr>
        <w:pStyle w:val="Odlomakpopisa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lang w:eastAsia="hr-HR"/>
        </w:rPr>
        <w:tab/>
      </w:r>
      <w:r>
        <w:rPr>
          <w:rFonts w:ascii="Times New Roman" w:hAnsi="Times New Roman" w:cs="Times New Roman"/>
          <w:i/>
          <w:lang w:eastAsia="hr-HR"/>
        </w:rPr>
        <w:tab/>
      </w:r>
    </w:p>
    <w:p w:rsidR="001053C1" w:rsidRDefault="00414F49" w:rsidP="00FA4AA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Članak </w:t>
      </w:r>
      <w:r w:rsidR="001053C1" w:rsidRPr="00FA4AAE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4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</w:p>
    <w:p w:rsidR="00FA4AAE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Calibri" w:hAnsi="Times New Roman" w:cs="Times New Roman"/>
          <w:bCs/>
          <w:i/>
          <w:sz w:val="24"/>
          <w:szCs w:val="24"/>
        </w:rPr>
        <w:t>Ukupna sredstva</w:t>
      </w:r>
      <w:r w:rsidRPr="00414F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>koja se planiraju uložiti za realizaciju Programa gradnje građevina za gospodarenje komunalnim otpadom za 201</w:t>
      </w:r>
      <w:r w:rsidR="00E94D8D"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. godinu iznose </w:t>
      </w:r>
      <w:r w:rsidR="00E94D8D">
        <w:rPr>
          <w:rFonts w:ascii="Times New Roman" w:eastAsia="Calibri" w:hAnsi="Times New Roman" w:cs="Times New Roman"/>
          <w:b/>
          <w:i/>
          <w:sz w:val="24"/>
          <w:szCs w:val="24"/>
        </w:rPr>
        <w:t>2.70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0.000,00 </w:t>
      </w:r>
      <w:r>
        <w:rPr>
          <w:rFonts w:ascii="Times New Roman" w:eastAsia="Calibri" w:hAnsi="Times New Roman" w:cs="Times New Roman"/>
          <w:i/>
          <w:sz w:val="24"/>
          <w:szCs w:val="24"/>
        </w:rPr>
        <w:t>kuna.</w:t>
      </w:r>
    </w:p>
    <w:p w:rsidR="00FA4AAE" w:rsidRDefault="00FA4AAE" w:rsidP="001053C1">
      <w:pPr>
        <w:jc w:val="center"/>
        <w:rPr>
          <w:rFonts w:ascii="Times New Roman" w:hAnsi="Times New Roman" w:cs="Times New Roman"/>
          <w:i/>
          <w:lang w:eastAsia="hr-HR"/>
        </w:rPr>
      </w:pPr>
    </w:p>
    <w:p w:rsidR="00FA4AAE" w:rsidRPr="003625C4" w:rsidRDefault="001053C1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5.</w:t>
      </w:r>
    </w:p>
    <w:p w:rsidR="00FA4AAE" w:rsidRPr="003625C4" w:rsidRDefault="00DD0433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Općinski načelnik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temeljem članka 33. stavka 15. Zakon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 održivom gospodarenju otpada („Narodne novine“ broj 94/13.) dužan je podnijeti izvješće o izvršenju ovog Programa do 31. ožujka tekuće godine za prethodnu kalendarsku godinu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Općinskom vijeću i Agenciji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za zaštitu okoliša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</w:t>
      </w:r>
    </w:p>
    <w:p w:rsidR="00FA4AAE" w:rsidRPr="003625C4" w:rsidRDefault="00FA4AAE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3625C4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6.</w:t>
      </w:r>
    </w:p>
    <w:p w:rsidR="00414F49" w:rsidRDefault="00414F49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>Ova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j Program objaviti će se </w:t>
      </w: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u „Služben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om vjesniku“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Vukovarsko – srijemske žup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nije 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Općine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>, a primjenjuje se od 01. siječnja 201</w:t>
      </w:r>
      <w:r w:rsidR="00B41EB3">
        <w:rPr>
          <w:rFonts w:ascii="Times New Roman" w:hAnsi="Times New Roman" w:cs="Times New Roman"/>
          <w:i/>
          <w:sz w:val="24"/>
          <w:szCs w:val="24"/>
          <w:lang w:eastAsia="hr-HR"/>
        </w:rPr>
        <w:t>8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godine. </w:t>
      </w:r>
      <w:r w:rsidR="00FA4AAE"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</w:p>
    <w:p w:rsidR="00BD588A" w:rsidRDefault="00BD588A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FA4AAE" w:rsidRDefault="00FA4AAE" w:rsidP="00FA4AAE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4343"/>
      </w:tblGrid>
      <w:tr w:rsidR="00414F49" w:rsidRPr="00414F49" w:rsidTr="00D06415">
        <w:tc>
          <w:tcPr>
            <w:tcW w:w="4343" w:type="dxa"/>
          </w:tcPr>
          <w:p w:rsidR="00414F49" w:rsidRPr="00414F49" w:rsidRDefault="00414F49" w:rsidP="00E86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PREDSJEDNIK</w:t>
      </w:r>
      <w:r w:rsidR="0054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Default="00B41EB3" w:rsidP="00B41EB3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BORIS DRAGIČEVIĆ,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.</w:t>
      </w:r>
    </w:p>
    <w:p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="003625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14B" w:rsidRDefault="00BB614B">
      <w:pPr>
        <w:spacing w:after="0" w:line="240" w:lineRule="auto"/>
      </w:pPr>
      <w:r>
        <w:separator/>
      </w:r>
    </w:p>
  </w:endnote>
  <w:endnote w:type="continuationSeparator" w:id="0">
    <w:p w:rsidR="00BB614B" w:rsidRDefault="00BB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6809">
      <w:rPr>
        <w:noProof/>
      </w:rPr>
      <w:t>2</w:t>
    </w:r>
    <w:r>
      <w:fldChar w:fldCharType="end"/>
    </w:r>
  </w:p>
  <w:p w:rsidR="00365495" w:rsidRDefault="00BB61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14B" w:rsidRDefault="00BB614B">
      <w:pPr>
        <w:spacing w:after="0" w:line="240" w:lineRule="auto"/>
      </w:pPr>
      <w:r>
        <w:separator/>
      </w:r>
    </w:p>
  </w:footnote>
  <w:footnote w:type="continuationSeparator" w:id="0">
    <w:p w:rsidR="00BB614B" w:rsidRDefault="00BB6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C28D3"/>
    <w:rsid w:val="000C3434"/>
    <w:rsid w:val="001053C1"/>
    <w:rsid w:val="001143A8"/>
    <w:rsid w:val="002028A1"/>
    <w:rsid w:val="00261677"/>
    <w:rsid w:val="003625C4"/>
    <w:rsid w:val="003659C6"/>
    <w:rsid w:val="003F0495"/>
    <w:rsid w:val="00414F49"/>
    <w:rsid w:val="00463B5A"/>
    <w:rsid w:val="004A727B"/>
    <w:rsid w:val="004F23D2"/>
    <w:rsid w:val="004F3167"/>
    <w:rsid w:val="00522F25"/>
    <w:rsid w:val="005408DD"/>
    <w:rsid w:val="00582A90"/>
    <w:rsid w:val="005F1744"/>
    <w:rsid w:val="006A71DE"/>
    <w:rsid w:val="007907DD"/>
    <w:rsid w:val="00807F6F"/>
    <w:rsid w:val="00856D36"/>
    <w:rsid w:val="008D0880"/>
    <w:rsid w:val="009C4E71"/>
    <w:rsid w:val="009E2181"/>
    <w:rsid w:val="00A12BCC"/>
    <w:rsid w:val="00A355D9"/>
    <w:rsid w:val="00A50554"/>
    <w:rsid w:val="00B41EB3"/>
    <w:rsid w:val="00BB614B"/>
    <w:rsid w:val="00BD588A"/>
    <w:rsid w:val="00BF6F81"/>
    <w:rsid w:val="00DD0433"/>
    <w:rsid w:val="00DE0F37"/>
    <w:rsid w:val="00DE68D7"/>
    <w:rsid w:val="00E46809"/>
    <w:rsid w:val="00E832A5"/>
    <w:rsid w:val="00E86626"/>
    <w:rsid w:val="00E94D8D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12FC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4</cp:revision>
  <cp:lastPrinted>2017-11-21T13:35:00Z</cp:lastPrinted>
  <dcterms:created xsi:type="dcterms:W3CDTF">2017-11-21T13:35:00Z</dcterms:created>
  <dcterms:modified xsi:type="dcterms:W3CDTF">2017-11-21T13:35:00Z</dcterms:modified>
</cp:coreProperties>
</file>